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3CA30" w14:textId="77777777" w:rsidR="006569AA" w:rsidRDefault="006569AA" w:rsidP="006569AA">
      <w:pPr>
        <w:rPr>
          <w:rFonts w:cs="Tahoma"/>
        </w:rPr>
      </w:pPr>
      <w:bookmarkStart w:id="0" w:name="_GoBack"/>
      <w:bookmarkEnd w:id="0"/>
      <w:r>
        <w:rPr>
          <w:rFonts w:eastAsia="Times New Roman" w:cs="Tahoma"/>
          <w:bCs/>
        </w:rPr>
        <w:t>Tiekėjams</w:t>
      </w:r>
    </w:p>
    <w:p w14:paraId="07809046" w14:textId="77777777" w:rsidR="006569AA" w:rsidRDefault="006569AA" w:rsidP="006569AA">
      <w:pPr>
        <w:rPr>
          <w:rFonts w:cs="Tahoma"/>
        </w:rPr>
      </w:pPr>
      <w:r>
        <w:rPr>
          <w:rFonts w:cs="Tahoma"/>
        </w:rPr>
        <w:t>Siunčiama CVP IS priemonėmis</w:t>
      </w:r>
    </w:p>
    <w:p w14:paraId="6A2B7238" w14:textId="77777777" w:rsidR="006569AA" w:rsidRDefault="006569AA" w:rsidP="006569AA">
      <w:pPr>
        <w:rPr>
          <w:rFonts w:cs="Tahoma"/>
        </w:rPr>
      </w:pPr>
    </w:p>
    <w:p w14:paraId="1FC9AF4E" w14:textId="77777777" w:rsidR="006569AA" w:rsidRPr="00DB1C8C" w:rsidRDefault="006569AA" w:rsidP="006569AA">
      <w:pPr>
        <w:tabs>
          <w:tab w:val="left" w:pos="540"/>
          <w:tab w:val="left" w:pos="1134"/>
        </w:tabs>
        <w:spacing w:line="276" w:lineRule="auto"/>
        <w:ind w:firstLine="567"/>
        <w:jc w:val="both"/>
        <w:rPr>
          <w:rFonts w:eastAsia="Times New Roman" w:cs="Tahoma"/>
          <w:b/>
          <w:i/>
        </w:rPr>
      </w:pPr>
      <w:r w:rsidRPr="00DB1C8C">
        <w:rPr>
          <w:rFonts w:eastAsia="Times New Roman" w:cs="Tahoma"/>
          <w:b/>
        </w:rPr>
        <w:t xml:space="preserve">DĖL </w:t>
      </w:r>
      <w:r>
        <w:rPr>
          <w:rFonts w:eastAsia="Times New Roman" w:cs="Tahoma"/>
          <w:b/>
        </w:rPr>
        <w:t>ATSAKYMO Į KLAUSIMĄ</w:t>
      </w:r>
    </w:p>
    <w:p w14:paraId="1756F877" w14:textId="77777777" w:rsidR="006569AA" w:rsidRPr="00DB1C8C" w:rsidRDefault="006569AA" w:rsidP="006569AA">
      <w:pPr>
        <w:tabs>
          <w:tab w:val="left" w:pos="540"/>
          <w:tab w:val="left" w:pos="1134"/>
        </w:tabs>
        <w:spacing w:line="276" w:lineRule="auto"/>
        <w:ind w:firstLine="567"/>
        <w:jc w:val="both"/>
        <w:rPr>
          <w:rFonts w:eastAsia="Times New Roman" w:cs="Tahoma"/>
        </w:rPr>
      </w:pPr>
    </w:p>
    <w:p w14:paraId="7E869863" w14:textId="77777777" w:rsidR="006569AA" w:rsidRPr="00DB1C8C" w:rsidRDefault="006569AA" w:rsidP="006569AA">
      <w:pPr>
        <w:tabs>
          <w:tab w:val="left" w:pos="540"/>
          <w:tab w:val="left" w:pos="1134"/>
        </w:tabs>
        <w:spacing w:line="240" w:lineRule="auto"/>
        <w:ind w:firstLine="567"/>
        <w:jc w:val="both"/>
        <w:rPr>
          <w:rFonts w:eastAsia="Times New Roman" w:cs="Tahoma"/>
        </w:rPr>
      </w:pPr>
      <w:r w:rsidRPr="00DB1C8C">
        <w:rPr>
          <w:rFonts w:eastAsia="Times New Roman" w:cs="Tahoma"/>
        </w:rPr>
        <w:t xml:space="preserve">Valstybės įmonės Registrų centras IT </w:t>
      </w:r>
      <w:r>
        <w:rPr>
          <w:rFonts w:eastAsia="Times New Roman" w:cs="Tahoma"/>
        </w:rPr>
        <w:t>sistemų vystymo ir priežiūros</w:t>
      </w:r>
      <w:r w:rsidRPr="00DB1C8C">
        <w:rPr>
          <w:rFonts w:eastAsia="Times New Roman" w:cs="Tahoma"/>
        </w:rPr>
        <w:t xml:space="preserve"> paslaugų pirkimų dinaminės pirkimo sistemos sukūrimo komisija (toliau – Komisija) Centrinės viešųjų pirkimų informacinės sistemos (toliau – CVP IS) priemonėmis vykdanti dinaminę pirkimų sistemą (toliau – DPS) „IT </w:t>
      </w:r>
      <w:r>
        <w:rPr>
          <w:rFonts w:eastAsia="Times New Roman" w:cs="Tahoma"/>
        </w:rPr>
        <w:t>sistemų vystymo ir priežiūros paslaugos“ (CVP IS Nr. 592188</w:t>
      </w:r>
      <w:r w:rsidRPr="00DB1C8C">
        <w:rPr>
          <w:rFonts w:eastAsia="Times New Roman" w:cs="Tahoma"/>
        </w:rPr>
        <w:t>) 202</w:t>
      </w:r>
      <w:r>
        <w:rPr>
          <w:rFonts w:eastAsia="Times New Roman" w:cs="Tahoma"/>
        </w:rPr>
        <w:t>4</w:t>
      </w:r>
      <w:r w:rsidRPr="00DB1C8C">
        <w:rPr>
          <w:rFonts w:eastAsia="Times New Roman" w:cs="Tahoma"/>
        </w:rPr>
        <w:t>-</w:t>
      </w:r>
      <w:r>
        <w:rPr>
          <w:rFonts w:eastAsia="Times New Roman" w:cs="Tahoma"/>
        </w:rPr>
        <w:t>09</w:t>
      </w:r>
      <w:r w:rsidRPr="00DB1C8C">
        <w:rPr>
          <w:rFonts w:eastAsia="Times New Roman" w:cs="Tahoma"/>
        </w:rPr>
        <w:t>-</w:t>
      </w:r>
      <w:r>
        <w:rPr>
          <w:rFonts w:eastAsia="Times New Roman" w:cs="Tahoma"/>
        </w:rPr>
        <w:t>21</w:t>
      </w:r>
      <w:r w:rsidRPr="00DB1C8C">
        <w:rPr>
          <w:rFonts w:eastAsia="Times New Roman" w:cs="Tahoma"/>
        </w:rPr>
        <w:t xml:space="preserve"> CVP IS priemonėmis gavo</w:t>
      </w:r>
      <w:r>
        <w:rPr>
          <w:rFonts w:eastAsia="Times New Roman" w:cs="Tahoma"/>
        </w:rPr>
        <w:t xml:space="preserve"> </w:t>
      </w:r>
      <w:r>
        <w:rPr>
          <w:rFonts w:eastAsia="Times New Roman" w:cs="Tahoma"/>
          <w:bCs/>
        </w:rPr>
        <w:t>tiekėjo klausimą</w:t>
      </w:r>
      <w:r w:rsidRPr="00DB1C8C">
        <w:rPr>
          <w:rFonts w:eastAsia="Times New Roman" w:cs="Tahoma"/>
        </w:rPr>
        <w:t>.</w:t>
      </w:r>
    </w:p>
    <w:p w14:paraId="0C90FFC9" w14:textId="77777777" w:rsidR="006569AA" w:rsidRDefault="006569AA" w:rsidP="006569AA">
      <w:pPr>
        <w:ind w:firstLine="567"/>
        <w:jc w:val="both"/>
        <w:rPr>
          <w:rFonts w:eastAsia="Times New Roman" w:cs="Tahoma"/>
          <w:bCs/>
        </w:rPr>
      </w:pPr>
      <w:r>
        <w:rPr>
          <w:rFonts w:eastAsia="Times New Roman" w:cs="Tahoma"/>
          <w:bCs/>
        </w:rPr>
        <w:t>Teikiame klausimą (kalba netaisyta) ir atsakymą į klausimą:</w:t>
      </w:r>
    </w:p>
    <w:tbl>
      <w:tblPr>
        <w:tblStyle w:val="TableGrid"/>
        <w:tblW w:w="0" w:type="auto"/>
        <w:tblLook w:val="04A0" w:firstRow="1" w:lastRow="0" w:firstColumn="1" w:lastColumn="0" w:noHBand="0" w:noVBand="1"/>
      </w:tblPr>
      <w:tblGrid>
        <w:gridCol w:w="704"/>
        <w:gridCol w:w="4111"/>
        <w:gridCol w:w="4813"/>
      </w:tblGrid>
      <w:tr w:rsidR="006569AA" w14:paraId="2CFEF63C" w14:textId="77777777" w:rsidTr="00553C43">
        <w:tc>
          <w:tcPr>
            <w:tcW w:w="704" w:type="dxa"/>
          </w:tcPr>
          <w:p w14:paraId="31B17233" w14:textId="77777777" w:rsidR="006569AA" w:rsidRPr="002E50C2" w:rsidRDefault="006569AA" w:rsidP="00553C43">
            <w:pPr>
              <w:tabs>
                <w:tab w:val="left" w:pos="540"/>
                <w:tab w:val="left" w:pos="1134"/>
              </w:tabs>
              <w:spacing w:line="276" w:lineRule="auto"/>
              <w:jc w:val="both"/>
              <w:rPr>
                <w:rFonts w:eastAsia="Times New Roman" w:cs="Tahoma"/>
                <w:b/>
                <w:bCs/>
              </w:rPr>
            </w:pPr>
            <w:r w:rsidRPr="002E50C2">
              <w:rPr>
                <w:rFonts w:eastAsia="Times New Roman" w:cs="Tahoma"/>
                <w:b/>
                <w:bCs/>
              </w:rPr>
              <w:t>Eil. Nr.</w:t>
            </w:r>
          </w:p>
        </w:tc>
        <w:tc>
          <w:tcPr>
            <w:tcW w:w="4111" w:type="dxa"/>
          </w:tcPr>
          <w:p w14:paraId="7F76E07F" w14:textId="77777777" w:rsidR="006569AA" w:rsidRPr="002E50C2" w:rsidRDefault="006569AA" w:rsidP="00553C43">
            <w:pPr>
              <w:tabs>
                <w:tab w:val="left" w:pos="540"/>
                <w:tab w:val="left" w:pos="1134"/>
              </w:tabs>
              <w:spacing w:line="276" w:lineRule="auto"/>
              <w:jc w:val="center"/>
              <w:rPr>
                <w:rFonts w:eastAsia="Times New Roman" w:cs="Tahoma"/>
                <w:b/>
                <w:bCs/>
              </w:rPr>
            </w:pPr>
            <w:r w:rsidRPr="002E50C2">
              <w:rPr>
                <w:rFonts w:eastAsia="Times New Roman" w:cs="Tahoma"/>
                <w:b/>
                <w:bCs/>
              </w:rPr>
              <w:t>Klausimai</w:t>
            </w:r>
          </w:p>
        </w:tc>
        <w:tc>
          <w:tcPr>
            <w:tcW w:w="4813" w:type="dxa"/>
          </w:tcPr>
          <w:p w14:paraId="0E8F5D67" w14:textId="77777777" w:rsidR="006569AA" w:rsidRPr="002E50C2" w:rsidRDefault="006569AA" w:rsidP="00553C43">
            <w:pPr>
              <w:tabs>
                <w:tab w:val="left" w:pos="540"/>
                <w:tab w:val="left" w:pos="1134"/>
              </w:tabs>
              <w:spacing w:line="276" w:lineRule="auto"/>
              <w:jc w:val="center"/>
              <w:rPr>
                <w:rFonts w:eastAsia="Times New Roman" w:cs="Tahoma"/>
                <w:b/>
                <w:bCs/>
              </w:rPr>
            </w:pPr>
            <w:r w:rsidRPr="002E50C2">
              <w:rPr>
                <w:rFonts w:eastAsia="Times New Roman" w:cs="Tahoma"/>
                <w:b/>
                <w:bCs/>
              </w:rPr>
              <w:t>Atsakymai</w:t>
            </w:r>
          </w:p>
        </w:tc>
      </w:tr>
      <w:tr w:rsidR="006569AA" w14:paraId="67302093" w14:textId="77777777" w:rsidTr="00553C43">
        <w:tc>
          <w:tcPr>
            <w:tcW w:w="704" w:type="dxa"/>
          </w:tcPr>
          <w:p w14:paraId="4C393004" w14:textId="77777777" w:rsidR="006569AA" w:rsidRPr="00A35BC3" w:rsidRDefault="006569AA" w:rsidP="006569AA">
            <w:pPr>
              <w:pStyle w:val="ListParagraph"/>
              <w:numPr>
                <w:ilvl w:val="0"/>
                <w:numId w:val="1"/>
              </w:numPr>
              <w:tabs>
                <w:tab w:val="left" w:pos="540"/>
                <w:tab w:val="left" w:pos="1134"/>
              </w:tabs>
              <w:spacing w:line="276" w:lineRule="auto"/>
              <w:jc w:val="both"/>
              <w:rPr>
                <w:rFonts w:eastAsia="Times New Roman" w:cs="Tahoma"/>
                <w:bCs/>
              </w:rPr>
            </w:pPr>
          </w:p>
        </w:tc>
        <w:tc>
          <w:tcPr>
            <w:tcW w:w="4111" w:type="dxa"/>
          </w:tcPr>
          <w:p w14:paraId="48F3E996" w14:textId="77777777" w:rsidR="006569AA" w:rsidRDefault="006569AA" w:rsidP="00553C43">
            <w:pPr>
              <w:tabs>
                <w:tab w:val="left" w:pos="540"/>
                <w:tab w:val="left" w:pos="1134"/>
              </w:tabs>
              <w:spacing w:line="276" w:lineRule="auto"/>
              <w:jc w:val="both"/>
              <w:rPr>
                <w:rFonts w:eastAsia="Times New Roman" w:cs="Tahoma"/>
                <w:bCs/>
              </w:rPr>
            </w:pPr>
            <w:r>
              <w:rPr>
                <w:rFonts w:eastAsia="Times New Roman" w:cs="Tahoma"/>
                <w:bCs/>
              </w:rPr>
              <w:t>N</w:t>
            </w:r>
            <w:r w:rsidRPr="0071789D">
              <w:rPr>
                <w:rFonts w:eastAsia="Times New Roman" w:cs="Tahoma"/>
                <w:bCs/>
              </w:rPr>
              <w:t>orėjau paklausti kokiu būdu tiekėjai Dinaminėje pirkimo sistemoje bus informuoti apie vykdomus pirkimus?</w:t>
            </w:r>
          </w:p>
        </w:tc>
        <w:tc>
          <w:tcPr>
            <w:tcW w:w="4813" w:type="dxa"/>
          </w:tcPr>
          <w:p w14:paraId="5054FB0E" w14:textId="77777777" w:rsidR="006569AA" w:rsidRDefault="006569AA" w:rsidP="00553C43">
            <w:pPr>
              <w:spacing w:line="276" w:lineRule="auto"/>
              <w:jc w:val="both"/>
              <w:rPr>
                <w:rFonts w:eastAsia="Times New Roman" w:cs="Tahoma"/>
                <w:bCs/>
              </w:rPr>
            </w:pPr>
            <w:r>
              <w:rPr>
                <w:rFonts w:eastAsia="Times New Roman" w:cs="Tahoma"/>
                <w:bCs/>
              </w:rPr>
              <w:t>Tiekėjai įtraukti į Dinaminę pirkimų sistemą, kvietimus teikti pasiūlymus, per Dinaminę pirkimų sistemą vykdomiems pirkimams, gauna CVP IS sistemoje. Taip pat CVP IS sistema apie gautą kvietimą tiekėjus informuoja CVP IS sistemoje nurodytu el. paštu.</w:t>
            </w:r>
          </w:p>
        </w:tc>
      </w:tr>
    </w:tbl>
    <w:p w14:paraId="3C5E9519" w14:textId="77777777" w:rsidR="006569AA" w:rsidRPr="00A938AE" w:rsidRDefault="006569AA" w:rsidP="006569AA">
      <w:pPr>
        <w:tabs>
          <w:tab w:val="left" w:pos="540"/>
          <w:tab w:val="left" w:pos="1134"/>
        </w:tabs>
        <w:spacing w:line="240" w:lineRule="auto"/>
        <w:ind w:firstLine="567"/>
        <w:jc w:val="both"/>
        <w:rPr>
          <w:rFonts w:cs="Tahoma"/>
        </w:rPr>
      </w:pPr>
    </w:p>
    <w:p w14:paraId="0B754A6A" w14:textId="77777777" w:rsidR="002A7375" w:rsidRPr="00F350AC" w:rsidRDefault="002A7375">
      <w:pPr>
        <w:rPr>
          <w:rFonts w:cs="Tahoma"/>
        </w:rPr>
      </w:pPr>
    </w:p>
    <w:sectPr w:rsidR="002A7375" w:rsidRPr="00F350AC"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42C59" w14:textId="77777777" w:rsidR="006569AA" w:rsidRDefault="006569AA" w:rsidP="00DD3A79">
      <w:pPr>
        <w:spacing w:line="240" w:lineRule="auto"/>
      </w:pPr>
      <w:r>
        <w:separator/>
      </w:r>
    </w:p>
  </w:endnote>
  <w:endnote w:type="continuationSeparator" w:id="0">
    <w:p w14:paraId="2B7D12C7" w14:textId="77777777" w:rsidR="006569AA" w:rsidRDefault="006569A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A252B" w14:textId="77777777" w:rsidR="006569AA" w:rsidRDefault="006569AA" w:rsidP="00DD3A79">
      <w:pPr>
        <w:spacing w:line="240" w:lineRule="auto"/>
      </w:pPr>
      <w:r>
        <w:separator/>
      </w:r>
    </w:p>
  </w:footnote>
  <w:footnote w:type="continuationSeparator" w:id="0">
    <w:p w14:paraId="56D9B2BF" w14:textId="77777777" w:rsidR="006569AA" w:rsidRDefault="006569A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3498361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E5EE6A4"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4C41A8"/>
    <w:multiLevelType w:val="hybridMultilevel"/>
    <w:tmpl w:val="8CD8D9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9193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9AA"/>
    <w:rsid w:val="00142DA6"/>
    <w:rsid w:val="002A7375"/>
    <w:rsid w:val="00397CFC"/>
    <w:rsid w:val="003E48E6"/>
    <w:rsid w:val="006569AA"/>
    <w:rsid w:val="00672D56"/>
    <w:rsid w:val="008435F7"/>
    <w:rsid w:val="00AB57A3"/>
    <w:rsid w:val="00AE35BF"/>
    <w:rsid w:val="00B76466"/>
    <w:rsid w:val="00D155A8"/>
    <w:rsid w:val="00DD3A79"/>
    <w:rsid w:val="00EF5372"/>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A6952"/>
  <w15:chartTrackingRefBased/>
  <w15:docId w15:val="{983F61AD-A448-462E-BBEF-8DEDB328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9AA"/>
    <w:pPr>
      <w:ind w:firstLine="0"/>
    </w:pPr>
    <w:rPr>
      <w:kern w:val="0"/>
      <w14:ligatures w14:val="none"/>
    </w:rPr>
  </w:style>
  <w:style w:type="paragraph" w:styleId="Heading1">
    <w:name w:val="heading 1"/>
    <w:basedOn w:val="Normal"/>
    <w:next w:val="Normal"/>
    <w:link w:val="Heading1Char"/>
    <w:uiPriority w:val="9"/>
    <w:qFormat/>
    <w:rsid w:val="006569A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569A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569AA"/>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569A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569AA"/>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6569A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569A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569A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569A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6569A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569A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569AA"/>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569AA"/>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6569AA"/>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6569A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569A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569A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569A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5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69A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69A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569A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69A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569AA"/>
    <w:pPr>
      <w:ind w:left="720"/>
      <w:contextualSpacing/>
    </w:pPr>
  </w:style>
  <w:style w:type="character" w:styleId="IntenseEmphasis">
    <w:name w:val="Intense Emphasis"/>
    <w:basedOn w:val="DefaultParagraphFont"/>
    <w:uiPriority w:val="21"/>
    <w:qFormat/>
    <w:rsid w:val="006569AA"/>
    <w:rPr>
      <w:i/>
      <w:iCs/>
      <w:color w:val="2E74B5" w:themeColor="accent1" w:themeShade="BF"/>
    </w:rPr>
  </w:style>
  <w:style w:type="paragraph" w:styleId="IntenseQuote">
    <w:name w:val="Intense Quote"/>
    <w:basedOn w:val="Normal"/>
    <w:next w:val="Normal"/>
    <w:link w:val="IntenseQuoteChar"/>
    <w:uiPriority w:val="30"/>
    <w:qFormat/>
    <w:rsid w:val="006569A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569AA"/>
    <w:rPr>
      <w:i/>
      <w:iCs/>
      <w:color w:val="2E74B5" w:themeColor="accent1" w:themeShade="BF"/>
    </w:rPr>
  </w:style>
  <w:style w:type="character" w:styleId="IntenseReference">
    <w:name w:val="Intense Reference"/>
    <w:basedOn w:val="DefaultParagraphFont"/>
    <w:uiPriority w:val="32"/>
    <w:qFormat/>
    <w:rsid w:val="006569AA"/>
    <w:rPr>
      <w:b/>
      <w:bCs/>
      <w:smallCaps/>
      <w:color w:val="2E74B5" w:themeColor="accent1" w:themeShade="BF"/>
      <w:spacing w:val="5"/>
    </w:rPr>
  </w:style>
  <w:style w:type="table" w:styleId="TableGrid">
    <w:name w:val="Table Grid"/>
    <w:aliases w:val="Smart Text Table"/>
    <w:basedOn w:val="TableNormal"/>
    <w:uiPriority w:val="39"/>
    <w:rsid w:val="006569AA"/>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56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579</Words>
  <Characters>331</Characters>
  <Application>Microsoft Office Word</Application>
  <DocSecurity>0</DocSecurity>
  <Lines>2</Lines>
  <Paragraphs>1</Paragraphs>
  <ScaleCrop>false</ScaleCrop>
  <Company>VĮ Registrų centras</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1</cp:revision>
  <dcterms:created xsi:type="dcterms:W3CDTF">2024-09-27T06:09:00Z</dcterms:created>
  <dcterms:modified xsi:type="dcterms:W3CDTF">2024-09-27T06:10:00Z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2024-09-27T06:10:45Z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17812cc0-73c1-43da-ade0-d62360eca4bb</vt:lpwstr>
  </property>
  <property fmtid="{D5CDD505-2E9C-101B-9397-08002B2CF9AE}" pid="8" name="MSIP_Label_179ca552-b207-4d72-8d58-818aee87ca18_ContentBits">
    <vt:lpwstr>0</vt:lpwstr>
  </property>
</Properties>
</file>